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 xml:space="preserve">Introductions </w:t>
      </w:r>
      <w:bookmarkStart w:id="0" w:name="_GoBack"/>
      <w:bookmarkEnd w:id="0"/>
    </w:p>
    <w:p w:rsidR="004D3A3A" w:rsidRPr="00246879" w:rsidRDefault="000A0675" w:rsidP="00D3039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>President’s Report</w:t>
      </w:r>
    </w:p>
    <w:p w:rsidR="009D3007" w:rsidRPr="00246879" w:rsidRDefault="009D3007" w:rsidP="009D300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>Consent Item</w:t>
      </w:r>
    </w:p>
    <w:p w:rsidR="000A0675" w:rsidRPr="00246879" w:rsidRDefault="000A0675" w:rsidP="0024687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 xml:space="preserve">Minutes of meeting held </w:t>
      </w:r>
      <w:r w:rsidR="0021608A">
        <w:rPr>
          <w:rFonts w:cstheme="minorHAnsi"/>
          <w:sz w:val="24"/>
          <w:szCs w:val="24"/>
        </w:rPr>
        <w:t>Feb. 6</w:t>
      </w:r>
      <w:r w:rsidR="00E37A8D">
        <w:rPr>
          <w:rFonts w:cstheme="minorHAnsi"/>
          <w:sz w:val="24"/>
          <w:szCs w:val="24"/>
        </w:rPr>
        <w:t>,</w:t>
      </w:r>
      <w:r w:rsidRPr="00246879">
        <w:rPr>
          <w:rFonts w:cstheme="minorHAnsi"/>
          <w:sz w:val="24"/>
          <w:szCs w:val="24"/>
        </w:rPr>
        <w:t xml:space="preserve"> 20</w:t>
      </w:r>
      <w:r w:rsidR="0021608A">
        <w:rPr>
          <w:rFonts w:cstheme="minorHAnsi"/>
          <w:sz w:val="24"/>
          <w:szCs w:val="24"/>
        </w:rPr>
        <w:t>20</w:t>
      </w:r>
    </w:p>
    <w:p w:rsidR="004D3A3A" w:rsidRPr="00246879" w:rsidRDefault="004D3A3A" w:rsidP="004D3A3A">
      <w:pPr>
        <w:spacing w:after="0"/>
        <w:ind w:left="36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46879">
        <w:rPr>
          <w:rFonts w:cstheme="minorHAnsi"/>
          <w:b/>
          <w:color w:val="000000"/>
          <w:sz w:val="24"/>
          <w:szCs w:val="24"/>
        </w:rPr>
        <w:t>Committee Reports</w:t>
      </w:r>
    </w:p>
    <w:p w:rsidR="00D73035" w:rsidRPr="00B27F17" w:rsidRDefault="00DD071B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 w:themeColor="text1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270510</wp:posOffset>
                </wp:positionV>
                <wp:extent cx="5895975" cy="3143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71B" w:rsidRDefault="00DD071B" w:rsidP="00DD071B">
                            <w:pPr>
                              <w:jc w:val="center"/>
                            </w:pPr>
                            <w:r w:rsidRPr="00DD071B">
                              <w:rPr>
                                <w:b/>
                              </w:rPr>
                              <w:t xml:space="preserve">For Action </w:t>
                            </w:r>
                            <w:r w:rsidR="0021608A">
                              <w:rPr>
                                <w:b/>
                              </w:rPr>
                              <w:t>–</w:t>
                            </w:r>
                            <w:r w:rsidRPr="00DD071B">
                              <w:rPr>
                                <w:b/>
                              </w:rPr>
                              <w:t xml:space="preserve"> </w:t>
                            </w:r>
                            <w:r w:rsidR="0021608A">
                              <w:rPr>
                                <w:b/>
                              </w:rPr>
                              <w:t>Policy Proposals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7pt;margin-top:21.3pt;width:464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" fillcolor="#4f81bd [3204]" strokecolor="#243f60 [1604]" strokeweight="2pt">
                <v:textbox>
                  <w:txbxContent>
                    <w:p w:rsidR="00DD071B" w:rsidRDefault="00DD071B" w:rsidP="00DD071B">
                      <w:pPr>
                        <w:jc w:val="center"/>
                      </w:pPr>
                      <w:r w:rsidRPr="00DD071B">
                        <w:rPr>
                          <w:b/>
                        </w:rPr>
                        <w:t xml:space="preserve">For Action </w:t>
                      </w:r>
                      <w:r w:rsidR="0021608A">
                        <w:rPr>
                          <w:b/>
                        </w:rPr>
                        <w:t>–</w:t>
                      </w:r>
                      <w:r w:rsidRPr="00DD071B">
                        <w:rPr>
                          <w:b/>
                        </w:rPr>
                        <w:t xml:space="preserve"> </w:t>
                      </w:r>
                      <w:r w:rsidR="0021608A">
                        <w:rPr>
                          <w:b/>
                        </w:rPr>
                        <w:t>Policy Proposals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D3469" w:rsidRPr="00DD071B">
        <w:rPr>
          <w:rFonts w:cstheme="minorHAnsi"/>
          <w:b/>
          <w:i/>
          <w:color w:val="000000"/>
          <w:sz w:val="24"/>
          <w:szCs w:val="24"/>
          <w:u w:val="single"/>
        </w:rPr>
        <w:t xml:space="preserve">Academic Affairs and University Policy </w:t>
      </w:r>
      <w:r w:rsidR="00ED3469" w:rsidRPr="00D240FB">
        <w:rPr>
          <w:rFonts w:cstheme="minorHAnsi"/>
          <w:b/>
          <w:i/>
          <w:sz w:val="24"/>
          <w:szCs w:val="24"/>
          <w:u w:val="single"/>
        </w:rPr>
        <w:t>Committee</w:t>
      </w:r>
      <w:r w:rsidR="00AE316D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1608A" w:rsidRPr="0021608A" w:rsidRDefault="0021608A" w:rsidP="0021608A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</w:p>
    <w:p w:rsidR="0021608A" w:rsidRPr="0021608A" w:rsidRDefault="0021608A" w:rsidP="0021608A">
      <w:pPr>
        <w:numPr>
          <w:ilvl w:val="0"/>
          <w:numId w:val="3"/>
        </w:numPr>
        <w:spacing w:after="0" w:line="240" w:lineRule="auto"/>
        <w:ind w:left="1080"/>
        <w:rPr>
          <w:rFonts w:eastAsia="Times New Roman" w:cstheme="minorHAnsi"/>
          <w:i/>
          <w:sz w:val="24"/>
          <w:szCs w:val="24"/>
        </w:rPr>
      </w:pPr>
      <w:r w:rsidRPr="0021608A">
        <w:rPr>
          <w:rFonts w:eastAsia="Times New Roman" w:cstheme="minorHAnsi"/>
          <w:b/>
          <w:sz w:val="24"/>
          <w:szCs w:val="24"/>
        </w:rPr>
        <w:t xml:space="preserve">New Scholarship Management Policy </w:t>
      </w:r>
      <w:r w:rsidRPr="0021608A">
        <w:rPr>
          <w:rFonts w:eastAsia="Times New Roman" w:cstheme="minorHAnsi"/>
          <w:sz w:val="24"/>
          <w:szCs w:val="24"/>
        </w:rPr>
        <w:t>(Administrative)</w:t>
      </w:r>
      <w:r w:rsidRPr="0021608A">
        <w:rPr>
          <w:rFonts w:eastAsia="Times New Roman" w:cstheme="minorHAnsi"/>
          <w:i/>
          <w:sz w:val="24"/>
          <w:szCs w:val="24"/>
        </w:rPr>
        <w:t xml:space="preserve">— Dr. James Orr, Assistant Vice Provost for Strategic Initiatives and Project Management, Division of Strategic Enrollment Management </w:t>
      </w:r>
    </w:p>
    <w:p w:rsidR="0021608A" w:rsidRPr="0021608A" w:rsidRDefault="0021608A" w:rsidP="0021608A">
      <w:pPr>
        <w:spacing w:after="0" w:line="240" w:lineRule="auto"/>
        <w:ind w:left="1080"/>
        <w:rPr>
          <w:rFonts w:eastAsia="Times New Roman" w:cstheme="minorHAnsi"/>
          <w:i/>
          <w:sz w:val="24"/>
          <w:szCs w:val="24"/>
        </w:rPr>
      </w:pPr>
    </w:p>
    <w:p w:rsidR="0021608A" w:rsidRPr="0021608A" w:rsidRDefault="0021608A" w:rsidP="0021608A">
      <w:pPr>
        <w:numPr>
          <w:ilvl w:val="0"/>
          <w:numId w:val="3"/>
        </w:numPr>
        <w:spacing w:after="0" w:line="240" w:lineRule="auto"/>
        <w:ind w:left="1080"/>
        <w:rPr>
          <w:rFonts w:eastAsia="Times New Roman" w:cstheme="minorHAnsi"/>
          <w:i/>
          <w:sz w:val="24"/>
          <w:szCs w:val="24"/>
        </w:rPr>
      </w:pPr>
      <w:r w:rsidRPr="0021608A">
        <w:rPr>
          <w:rFonts w:eastAsia="Times New Roman" w:cstheme="minorHAnsi"/>
          <w:b/>
          <w:sz w:val="24"/>
          <w:szCs w:val="24"/>
        </w:rPr>
        <w:t>Revised Research-Related Institutes and Centers Policy (Board of Visitors)—</w:t>
      </w:r>
      <w:r w:rsidRPr="0021608A">
        <w:rPr>
          <w:rFonts w:eastAsia="Times New Roman" w:cstheme="minorHAnsi"/>
          <w:i/>
          <w:sz w:val="24"/>
          <w:szCs w:val="24"/>
        </w:rPr>
        <w:t>Ms.</w:t>
      </w:r>
      <w:r w:rsidRPr="0021608A">
        <w:rPr>
          <w:rFonts w:eastAsia="Times New Roman" w:cstheme="minorHAnsi"/>
          <w:sz w:val="24"/>
          <w:szCs w:val="24"/>
        </w:rPr>
        <w:t xml:space="preserve"> </w:t>
      </w:r>
      <w:r w:rsidRPr="0021608A">
        <w:rPr>
          <w:rFonts w:eastAsia="Times New Roman" w:cstheme="minorHAnsi"/>
          <w:i/>
          <w:sz w:val="24"/>
          <w:szCs w:val="24"/>
        </w:rPr>
        <w:t>Lydia Klinger, Special Assistant to the Senior Vice President for Research Administration and Compliance, Office of Research and Innovation</w:t>
      </w:r>
    </w:p>
    <w:p w:rsidR="0021608A" w:rsidRPr="0021608A" w:rsidRDefault="0021608A" w:rsidP="0021608A">
      <w:pPr>
        <w:spacing w:after="0" w:line="240" w:lineRule="auto"/>
        <w:ind w:left="1080"/>
        <w:rPr>
          <w:rFonts w:eastAsia="Times New Roman" w:cstheme="minorHAnsi"/>
          <w:i/>
          <w:sz w:val="24"/>
          <w:szCs w:val="24"/>
        </w:rPr>
      </w:pPr>
    </w:p>
    <w:p w:rsidR="0021608A" w:rsidRPr="0021608A" w:rsidRDefault="0021608A" w:rsidP="0021608A">
      <w:pPr>
        <w:numPr>
          <w:ilvl w:val="0"/>
          <w:numId w:val="3"/>
        </w:numPr>
        <w:spacing w:after="0" w:line="240" w:lineRule="auto"/>
        <w:ind w:left="1080"/>
        <w:rPr>
          <w:rFonts w:eastAsia="Times New Roman" w:cstheme="minorHAnsi"/>
          <w:i/>
          <w:sz w:val="24"/>
          <w:szCs w:val="24"/>
        </w:rPr>
      </w:pPr>
      <w:r w:rsidRPr="0021608A">
        <w:rPr>
          <w:rFonts w:eastAsia="Times New Roman" w:cstheme="minorHAnsi"/>
          <w:b/>
          <w:sz w:val="24"/>
          <w:szCs w:val="24"/>
        </w:rPr>
        <w:t xml:space="preserve">Revised Assessing Student Learning Outcomes in Degree and Certificate Programs Policy </w:t>
      </w:r>
      <w:r w:rsidRPr="0021608A">
        <w:rPr>
          <w:rFonts w:eastAsia="Times New Roman" w:cstheme="minorHAnsi"/>
          <w:sz w:val="24"/>
          <w:szCs w:val="24"/>
        </w:rPr>
        <w:t>(Administrative)</w:t>
      </w:r>
      <w:r w:rsidRPr="0021608A">
        <w:rPr>
          <w:rFonts w:eastAsia="Times New Roman" w:cstheme="minorHAnsi"/>
          <w:i/>
          <w:sz w:val="24"/>
          <w:szCs w:val="24"/>
        </w:rPr>
        <w:t>—Dr. Scott Oates, Director, Academic Program Integrity and Assessment, Office of the Provost</w:t>
      </w:r>
    </w:p>
    <w:p w:rsidR="0021608A" w:rsidRPr="0021608A" w:rsidRDefault="0021608A" w:rsidP="0021608A">
      <w:pPr>
        <w:spacing w:after="0" w:line="240" w:lineRule="auto"/>
        <w:ind w:left="1080"/>
        <w:contextualSpacing/>
        <w:rPr>
          <w:rFonts w:eastAsia="Times New Roman" w:cstheme="minorHAnsi"/>
          <w:i/>
          <w:sz w:val="24"/>
          <w:szCs w:val="24"/>
        </w:rPr>
      </w:pPr>
    </w:p>
    <w:p w:rsidR="0021608A" w:rsidRPr="0021608A" w:rsidRDefault="0021608A" w:rsidP="0021608A">
      <w:pPr>
        <w:numPr>
          <w:ilvl w:val="0"/>
          <w:numId w:val="3"/>
        </w:numPr>
        <w:spacing w:after="0" w:line="240" w:lineRule="auto"/>
        <w:ind w:left="1080"/>
        <w:rPr>
          <w:rFonts w:eastAsia="Times New Roman" w:cstheme="minorHAnsi"/>
          <w:i/>
          <w:sz w:val="24"/>
          <w:szCs w:val="24"/>
        </w:rPr>
      </w:pPr>
      <w:r w:rsidRPr="0021608A">
        <w:rPr>
          <w:rFonts w:eastAsia="Times New Roman" w:cstheme="minorHAnsi"/>
          <w:b/>
          <w:sz w:val="24"/>
          <w:szCs w:val="24"/>
        </w:rPr>
        <w:t>Revised Additional Sources of Academic Credit Policy (Board of Visitors)</w:t>
      </w:r>
      <w:r w:rsidRPr="0021608A">
        <w:rPr>
          <w:rFonts w:eastAsia="Times New Roman" w:cstheme="minorHAnsi"/>
          <w:i/>
          <w:sz w:val="24"/>
          <w:szCs w:val="24"/>
        </w:rPr>
        <w:t>—Dr. Andrew Arroyo, Director, Academic Programs and Policy, Office of the Provost</w:t>
      </w:r>
    </w:p>
    <w:p w:rsidR="0021608A" w:rsidRPr="0021608A" w:rsidRDefault="0021608A" w:rsidP="0021608A">
      <w:pPr>
        <w:spacing w:after="0" w:line="240" w:lineRule="auto"/>
        <w:ind w:left="1080"/>
        <w:contextualSpacing/>
        <w:rPr>
          <w:rFonts w:eastAsia="Times New Roman" w:cstheme="minorHAnsi"/>
          <w:i/>
          <w:sz w:val="24"/>
          <w:szCs w:val="24"/>
        </w:rPr>
      </w:pPr>
    </w:p>
    <w:p w:rsidR="0021608A" w:rsidRPr="0021608A" w:rsidRDefault="0021608A" w:rsidP="0021608A">
      <w:pPr>
        <w:numPr>
          <w:ilvl w:val="0"/>
          <w:numId w:val="3"/>
        </w:numPr>
        <w:spacing w:after="0" w:line="240" w:lineRule="auto"/>
        <w:ind w:left="1080"/>
        <w:rPr>
          <w:rFonts w:eastAsia="Times New Roman" w:cstheme="minorHAnsi"/>
          <w:i/>
          <w:sz w:val="24"/>
          <w:szCs w:val="24"/>
        </w:rPr>
      </w:pPr>
      <w:r w:rsidRPr="0021608A">
        <w:rPr>
          <w:rFonts w:eastAsia="Times New Roman" w:cstheme="minorHAnsi"/>
          <w:b/>
          <w:sz w:val="24"/>
          <w:szCs w:val="24"/>
        </w:rPr>
        <w:t xml:space="preserve">Revised Textbook Adoptions and Sales Policy </w:t>
      </w:r>
      <w:r w:rsidRPr="0021608A">
        <w:rPr>
          <w:rFonts w:eastAsia="Times New Roman" w:cstheme="minorHAnsi"/>
          <w:sz w:val="24"/>
          <w:szCs w:val="24"/>
        </w:rPr>
        <w:t>(Administrative)—Dr. Andrew Arroyo</w:t>
      </w:r>
    </w:p>
    <w:p w:rsidR="0021608A" w:rsidRPr="0021608A" w:rsidRDefault="0021608A" w:rsidP="0021608A">
      <w:pPr>
        <w:spacing w:after="0" w:line="240" w:lineRule="auto"/>
        <w:ind w:left="1080"/>
        <w:contextualSpacing/>
        <w:rPr>
          <w:rFonts w:eastAsia="Times New Roman" w:cstheme="minorHAnsi"/>
          <w:i/>
          <w:sz w:val="24"/>
          <w:szCs w:val="24"/>
        </w:rPr>
      </w:pPr>
    </w:p>
    <w:p w:rsidR="0021608A" w:rsidRPr="0021608A" w:rsidRDefault="0021608A" w:rsidP="0021608A">
      <w:pPr>
        <w:numPr>
          <w:ilvl w:val="0"/>
          <w:numId w:val="3"/>
        </w:numPr>
        <w:spacing w:after="0" w:line="240" w:lineRule="auto"/>
        <w:ind w:left="1080"/>
        <w:rPr>
          <w:rFonts w:eastAsia="Times New Roman" w:cstheme="minorHAnsi"/>
          <w:i/>
          <w:sz w:val="24"/>
          <w:szCs w:val="24"/>
        </w:rPr>
      </w:pPr>
      <w:r w:rsidRPr="0021608A">
        <w:rPr>
          <w:rFonts w:eastAsia="Times New Roman" w:cstheme="minorHAnsi"/>
          <w:b/>
          <w:sz w:val="24"/>
          <w:szCs w:val="24"/>
        </w:rPr>
        <w:t xml:space="preserve">Revised Faculty Bonus Award Policy </w:t>
      </w:r>
      <w:r w:rsidRPr="0021608A">
        <w:rPr>
          <w:rFonts w:eastAsia="Times New Roman" w:cstheme="minorHAnsi"/>
          <w:sz w:val="24"/>
          <w:szCs w:val="24"/>
        </w:rPr>
        <w:t>(Administrative)</w:t>
      </w:r>
      <w:r w:rsidRPr="0021608A">
        <w:rPr>
          <w:rFonts w:eastAsia="Times New Roman" w:cstheme="minorHAnsi"/>
          <w:i/>
          <w:sz w:val="24"/>
          <w:szCs w:val="24"/>
        </w:rPr>
        <w:t xml:space="preserve">—Dr. Gypsy </w:t>
      </w:r>
      <w:proofErr w:type="spellStart"/>
      <w:r w:rsidRPr="0021608A">
        <w:rPr>
          <w:rFonts w:eastAsia="Times New Roman" w:cstheme="minorHAnsi"/>
          <w:i/>
          <w:sz w:val="24"/>
          <w:szCs w:val="24"/>
        </w:rPr>
        <w:t>Denzine</w:t>
      </w:r>
      <w:proofErr w:type="spellEnd"/>
      <w:r w:rsidRPr="0021608A">
        <w:rPr>
          <w:rFonts w:eastAsia="Times New Roman" w:cstheme="minorHAnsi"/>
          <w:i/>
          <w:sz w:val="24"/>
          <w:szCs w:val="24"/>
        </w:rPr>
        <w:t>, Senior Vice Provost for Faculty Affairs</w:t>
      </w:r>
    </w:p>
    <w:p w:rsidR="0021608A" w:rsidRPr="0021608A" w:rsidRDefault="0021608A" w:rsidP="00DD071B">
      <w:pPr>
        <w:spacing w:before="240" w:after="0" w:line="240" w:lineRule="auto"/>
        <w:ind w:left="360"/>
        <w:contextualSpacing/>
        <w:rPr>
          <w:rFonts w:cstheme="minorHAnsi"/>
          <w:sz w:val="24"/>
          <w:szCs w:val="24"/>
        </w:rPr>
      </w:pPr>
    </w:p>
    <w:p w:rsidR="00201542" w:rsidRPr="0021608A" w:rsidRDefault="00201542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/>
          <w:sz w:val="24"/>
          <w:szCs w:val="24"/>
          <w:u w:val="single"/>
        </w:rPr>
      </w:pPr>
      <w:r w:rsidRPr="0021608A">
        <w:rPr>
          <w:rFonts w:cstheme="minorHAnsi"/>
          <w:b/>
          <w:i/>
          <w:color w:val="000000"/>
          <w:sz w:val="24"/>
          <w:szCs w:val="24"/>
          <w:u w:val="single"/>
        </w:rPr>
        <w:t>Additional Committee Reports</w:t>
      </w:r>
    </w:p>
    <w:p w:rsidR="00201542" w:rsidRPr="0021608A" w:rsidRDefault="00201542" w:rsidP="004D3A3A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ED3469" w:rsidRPr="0021608A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>Constituent Reports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Student Government Association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Faculty Senate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Staff Senate</w:t>
      </w:r>
    </w:p>
    <w:p w:rsidR="004D3A3A" w:rsidRPr="0021608A" w:rsidRDefault="004D3A3A" w:rsidP="004D3A3A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:rsidR="000A0675" w:rsidRPr="0021608A" w:rsidRDefault="000A0675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 xml:space="preserve">For Information </w:t>
      </w:r>
    </w:p>
    <w:p w:rsidR="00E37A8D" w:rsidRDefault="00B32865" w:rsidP="0021608A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 xml:space="preserve">Cabinet Update: </w:t>
      </w:r>
      <w:r w:rsidR="0085257E">
        <w:rPr>
          <w:rFonts w:cstheme="minorHAnsi"/>
          <w:color w:val="000000"/>
          <w:sz w:val="24"/>
          <w:szCs w:val="24"/>
        </w:rPr>
        <w:t>Provost/Strategic Enrollment Management (SEM)</w:t>
      </w:r>
      <w:r w:rsidR="0085257E">
        <w:rPr>
          <w:rFonts w:cstheme="minorHAnsi"/>
          <w:color w:val="000000"/>
          <w:sz w:val="24"/>
          <w:szCs w:val="24"/>
        </w:rPr>
        <w:tab/>
      </w:r>
      <w:r w:rsidR="0085257E">
        <w:rPr>
          <w:rFonts w:cstheme="minorHAnsi"/>
          <w:color w:val="000000"/>
          <w:sz w:val="24"/>
          <w:szCs w:val="24"/>
        </w:rPr>
        <w:tab/>
      </w:r>
      <w:proofErr w:type="spellStart"/>
      <w:r w:rsidR="0085257E">
        <w:rPr>
          <w:rFonts w:cstheme="minorHAnsi"/>
          <w:color w:val="000000"/>
          <w:sz w:val="24"/>
          <w:szCs w:val="24"/>
        </w:rPr>
        <w:t>Tomikia</w:t>
      </w:r>
      <w:proofErr w:type="spellEnd"/>
      <w:r w:rsidR="0085257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5257E">
        <w:rPr>
          <w:rFonts w:cstheme="minorHAnsi"/>
          <w:color w:val="000000"/>
          <w:sz w:val="24"/>
          <w:szCs w:val="24"/>
        </w:rPr>
        <w:t>LeGrande</w:t>
      </w:r>
      <w:proofErr w:type="spellEnd"/>
      <w:r w:rsidR="0085257E">
        <w:rPr>
          <w:rFonts w:cstheme="minorHAnsi"/>
          <w:color w:val="000000"/>
          <w:sz w:val="24"/>
          <w:szCs w:val="24"/>
        </w:rPr>
        <w:t>, Ph.D.</w:t>
      </w:r>
    </w:p>
    <w:p w:rsidR="0085257E" w:rsidRPr="0085257E" w:rsidRDefault="0085257E" w:rsidP="0085257E">
      <w:pPr>
        <w:spacing w:after="0"/>
        <w:ind w:left="79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Vice Provost, SEM</w:t>
      </w:r>
    </w:p>
    <w:sectPr w:rsidR="0085257E" w:rsidRPr="0085257E" w:rsidSect="0021608A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9A" w:rsidRDefault="002C312A">
      <w:pPr>
        <w:spacing w:after="0" w:line="240" w:lineRule="auto"/>
      </w:pPr>
      <w:r>
        <w:separator/>
      </w:r>
    </w:p>
  </w:endnote>
  <w:endnote w:type="continuationSeparator" w:id="0">
    <w:p w:rsidR="005D4E9A" w:rsidRDefault="002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79" w:rsidRPr="00246879" w:rsidRDefault="004D3A3A" w:rsidP="009D3007">
    <w:pPr>
      <w:pStyle w:val="Footer"/>
      <w:jc w:val="center"/>
      <w:rPr>
        <w:b/>
        <w:sz w:val="24"/>
      </w:rPr>
    </w:pPr>
    <w:r w:rsidRPr="00246879">
      <w:rPr>
        <w:b/>
        <w:sz w:val="24"/>
      </w:rPr>
      <w:t>Next Meeting:</w:t>
    </w:r>
  </w:p>
  <w:p w:rsidR="00246879" w:rsidRDefault="004D3A3A" w:rsidP="009D3007">
    <w:pPr>
      <w:pStyle w:val="Footer"/>
      <w:jc w:val="center"/>
      <w:rPr>
        <w:b/>
        <w:sz w:val="24"/>
      </w:rPr>
    </w:pPr>
    <w:bookmarkStart w:id="1" w:name="_Hlk33621227"/>
    <w:bookmarkStart w:id="2" w:name="_Hlk33621228"/>
    <w:bookmarkStart w:id="3" w:name="_Hlk33621229"/>
    <w:bookmarkStart w:id="4" w:name="_Hlk33621230"/>
    <w:r w:rsidRPr="00246879">
      <w:rPr>
        <w:b/>
        <w:sz w:val="24"/>
      </w:rPr>
      <w:t xml:space="preserve">Thursday, </w:t>
    </w:r>
    <w:r w:rsidR="0021608A">
      <w:rPr>
        <w:b/>
        <w:sz w:val="24"/>
      </w:rPr>
      <w:t>April 2</w:t>
    </w:r>
    <w:r w:rsidRPr="00246879">
      <w:rPr>
        <w:b/>
        <w:sz w:val="24"/>
      </w:rPr>
      <w:t>, 20</w:t>
    </w:r>
    <w:r w:rsidR="00201542">
      <w:rPr>
        <w:b/>
        <w:sz w:val="24"/>
      </w:rPr>
      <w:t>20</w:t>
    </w:r>
    <w:r w:rsidRPr="00246879">
      <w:rPr>
        <w:b/>
        <w:sz w:val="24"/>
      </w:rPr>
      <w:t xml:space="preserve"> -- 3:00 to 5:00 p.m.</w:t>
    </w:r>
  </w:p>
  <w:p w:rsidR="004D3A3A" w:rsidRPr="00246879" w:rsidRDefault="00E37A8D" w:rsidP="009D3007">
    <w:pPr>
      <w:pStyle w:val="Footer"/>
      <w:jc w:val="center"/>
      <w:rPr>
        <w:b/>
        <w:sz w:val="24"/>
      </w:rPr>
    </w:pPr>
    <w:r>
      <w:rPr>
        <w:b/>
        <w:sz w:val="24"/>
      </w:rPr>
      <w:t>M</w:t>
    </w:r>
    <w:r w:rsidR="0021608A">
      <w:rPr>
        <w:b/>
        <w:sz w:val="24"/>
      </w:rPr>
      <w:t>P</w:t>
    </w:r>
    <w:r w:rsidR="004D3A3A" w:rsidRPr="00246879">
      <w:rPr>
        <w:b/>
        <w:sz w:val="24"/>
      </w:rPr>
      <w:t xml:space="preserve"> Campus</w:t>
    </w:r>
    <w:r w:rsidR="009D3007" w:rsidRPr="00246879">
      <w:rPr>
        <w:b/>
        <w:sz w:val="24"/>
      </w:rPr>
      <w:t xml:space="preserve"> </w:t>
    </w:r>
    <w:r>
      <w:rPr>
        <w:b/>
        <w:sz w:val="24"/>
      </w:rPr>
      <w:t>–</w:t>
    </w:r>
    <w:r w:rsidR="009D3007" w:rsidRPr="00246879">
      <w:rPr>
        <w:b/>
        <w:sz w:val="24"/>
      </w:rPr>
      <w:t xml:space="preserve"> </w:t>
    </w:r>
    <w:r w:rsidR="0021608A">
      <w:rPr>
        <w:b/>
        <w:sz w:val="24"/>
      </w:rPr>
      <w:t>University Student Commons</w:t>
    </w:r>
    <w:r w:rsidR="009D3007" w:rsidRPr="00246879">
      <w:rPr>
        <w:b/>
        <w:sz w:val="24"/>
      </w:rPr>
      <w:t xml:space="preserve"> </w:t>
    </w:r>
    <w:r w:rsidR="0021608A">
      <w:rPr>
        <w:b/>
        <w:sz w:val="24"/>
      </w:rPr>
      <w:t>–</w:t>
    </w:r>
    <w:r w:rsidR="009D3007" w:rsidRPr="00246879">
      <w:rPr>
        <w:b/>
        <w:sz w:val="24"/>
      </w:rPr>
      <w:t xml:space="preserve"> </w:t>
    </w:r>
    <w:bookmarkEnd w:id="1"/>
    <w:bookmarkEnd w:id="2"/>
    <w:bookmarkEnd w:id="3"/>
    <w:bookmarkEnd w:id="4"/>
    <w:r w:rsidR="0021608A">
      <w:rPr>
        <w:b/>
        <w:sz w:val="24"/>
      </w:rPr>
      <w:t>Virginia Rooms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9A" w:rsidRDefault="002C312A">
      <w:pPr>
        <w:spacing w:after="0" w:line="240" w:lineRule="auto"/>
      </w:pPr>
      <w:r>
        <w:separator/>
      </w:r>
    </w:p>
  </w:footnote>
  <w:footnote w:type="continuationSeparator" w:id="0">
    <w:p w:rsidR="005D4E9A" w:rsidRDefault="002C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7B4" w:rsidRDefault="004D3A3A" w:rsidP="003E77B4">
    <w:pPr>
      <w:pStyle w:val="NoSpacing"/>
      <w:jc w:val="center"/>
      <w:rPr>
        <w:rFonts w:cstheme="minorHAnsi"/>
        <w:b/>
        <w:sz w:val="24"/>
        <w:szCs w:val="24"/>
      </w:rPr>
    </w:pPr>
    <w:r>
      <w:rPr>
        <w:rFonts w:cstheme="minorHAnsi"/>
        <w:b/>
      </w:rPr>
      <w:t xml:space="preserve">VCU </w:t>
    </w:r>
    <w:r w:rsidRPr="004D3A3A">
      <w:rPr>
        <w:rFonts w:cstheme="minorHAnsi"/>
        <w:b/>
      </w:rPr>
      <w:t>UNIVERSITY COUNCIL</w:t>
    </w:r>
    <w:r w:rsidR="003E77B4" w:rsidRPr="003E77B4">
      <w:rPr>
        <w:rFonts w:cstheme="minorHAnsi"/>
        <w:b/>
        <w:sz w:val="24"/>
        <w:szCs w:val="24"/>
      </w:rPr>
      <w:t xml:space="preserve"> </w:t>
    </w:r>
    <w:r w:rsidR="003E77B4" w:rsidRPr="003E77B4">
      <w:rPr>
        <w:rFonts w:cstheme="minorHAnsi"/>
        <w:b/>
        <w:szCs w:val="24"/>
      </w:rPr>
      <w:t>AGENDA</w:t>
    </w:r>
  </w:p>
  <w:p w:rsidR="004D3A3A" w:rsidRPr="004D3A3A" w:rsidRDefault="004D3A3A" w:rsidP="00246879">
    <w:pPr>
      <w:pStyle w:val="NoSpacing"/>
      <w:rPr>
        <w:rFonts w:cstheme="minorHAnsi"/>
        <w:b/>
      </w:rPr>
    </w:pPr>
  </w:p>
  <w:p w:rsidR="0021608A" w:rsidRDefault="0021608A" w:rsidP="003E77B4">
    <w:pPr>
      <w:pStyle w:val="NoSpacing"/>
      <w:jc w:val="center"/>
      <w:rPr>
        <w:rFonts w:cstheme="minorHAnsi"/>
        <w:b/>
        <w:sz w:val="20"/>
      </w:rPr>
    </w:pPr>
    <w:r w:rsidRPr="0021608A">
      <w:rPr>
        <w:rFonts w:cstheme="minorHAnsi"/>
        <w:b/>
        <w:sz w:val="20"/>
      </w:rPr>
      <w:t>Thursday, March 5, 2020</w:t>
    </w:r>
  </w:p>
  <w:p w:rsidR="0021608A" w:rsidRPr="0021608A" w:rsidRDefault="0021608A" w:rsidP="003E77B4">
    <w:pPr>
      <w:pStyle w:val="NoSpacing"/>
      <w:jc w:val="center"/>
      <w:rPr>
        <w:rFonts w:cstheme="minorHAnsi"/>
        <w:b/>
        <w:sz w:val="20"/>
      </w:rPr>
    </w:pPr>
    <w:r w:rsidRPr="0021608A">
      <w:rPr>
        <w:rFonts w:cstheme="minorHAnsi"/>
        <w:b/>
        <w:sz w:val="20"/>
      </w:rPr>
      <w:t>3:00 to 5:00 p.m.</w:t>
    </w:r>
  </w:p>
  <w:p w:rsidR="0021608A" w:rsidRDefault="0021608A" w:rsidP="003E77B4">
    <w:pPr>
      <w:pStyle w:val="NoSpacing"/>
      <w:jc w:val="center"/>
      <w:rPr>
        <w:rFonts w:cstheme="minorHAnsi"/>
        <w:b/>
        <w:sz w:val="20"/>
      </w:rPr>
    </w:pPr>
    <w:r w:rsidRPr="0021608A">
      <w:rPr>
        <w:rFonts w:cstheme="minorHAnsi"/>
        <w:b/>
        <w:sz w:val="20"/>
      </w:rPr>
      <w:t xml:space="preserve">MCV Campus – </w:t>
    </w:r>
    <w:proofErr w:type="spellStart"/>
    <w:r w:rsidRPr="0021608A">
      <w:rPr>
        <w:rFonts w:cstheme="minorHAnsi"/>
        <w:b/>
        <w:sz w:val="20"/>
      </w:rPr>
      <w:t>BioTech</w:t>
    </w:r>
    <w:proofErr w:type="spellEnd"/>
    <w:r w:rsidRPr="0021608A">
      <w:rPr>
        <w:rFonts w:cstheme="minorHAnsi"/>
        <w:b/>
        <w:sz w:val="20"/>
      </w:rPr>
      <w:t xml:space="preserve"> Center</w:t>
    </w:r>
  </w:p>
  <w:p w:rsidR="004D3A3A" w:rsidRPr="0021608A" w:rsidRDefault="0021608A" w:rsidP="003E77B4">
    <w:pPr>
      <w:pStyle w:val="NoSpacing"/>
      <w:jc w:val="center"/>
      <w:rPr>
        <w:rFonts w:cstheme="minorHAnsi"/>
        <w:b/>
        <w:sz w:val="20"/>
      </w:rPr>
    </w:pPr>
    <w:r w:rsidRPr="0021608A">
      <w:rPr>
        <w:rFonts w:cstheme="minorHAnsi"/>
        <w:b/>
        <w:sz w:val="20"/>
      </w:rPr>
      <w:t>Founders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388B"/>
    <w:multiLevelType w:val="hybridMultilevel"/>
    <w:tmpl w:val="AD7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0B381D"/>
    <w:multiLevelType w:val="hybridMultilevel"/>
    <w:tmpl w:val="D7405F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DA30654"/>
    <w:multiLevelType w:val="hybridMultilevel"/>
    <w:tmpl w:val="22AEC7A6"/>
    <w:lvl w:ilvl="0" w:tplc="AD38E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013E8"/>
    <w:multiLevelType w:val="hybridMultilevel"/>
    <w:tmpl w:val="A8AE8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D93F6B"/>
    <w:multiLevelType w:val="hybridMultilevel"/>
    <w:tmpl w:val="5AC6CCF4"/>
    <w:lvl w:ilvl="0" w:tplc="093A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5"/>
    <w:rsid w:val="000373EF"/>
    <w:rsid w:val="000901A5"/>
    <w:rsid w:val="000A0675"/>
    <w:rsid w:val="000A0A68"/>
    <w:rsid w:val="00201542"/>
    <w:rsid w:val="0021608A"/>
    <w:rsid w:val="00246879"/>
    <w:rsid w:val="002C312A"/>
    <w:rsid w:val="00355EA3"/>
    <w:rsid w:val="00371258"/>
    <w:rsid w:val="003A1AC6"/>
    <w:rsid w:val="003E77B4"/>
    <w:rsid w:val="004612F5"/>
    <w:rsid w:val="00495FC8"/>
    <w:rsid w:val="004D3A3A"/>
    <w:rsid w:val="00517F36"/>
    <w:rsid w:val="005A15AE"/>
    <w:rsid w:val="005D4E9A"/>
    <w:rsid w:val="00641464"/>
    <w:rsid w:val="00682831"/>
    <w:rsid w:val="00701ADD"/>
    <w:rsid w:val="00744BA5"/>
    <w:rsid w:val="00756D25"/>
    <w:rsid w:val="0085257E"/>
    <w:rsid w:val="009125D6"/>
    <w:rsid w:val="009D3007"/>
    <w:rsid w:val="009F3725"/>
    <w:rsid w:val="00AC23A6"/>
    <w:rsid w:val="00AE316D"/>
    <w:rsid w:val="00B27F17"/>
    <w:rsid w:val="00B32865"/>
    <w:rsid w:val="00B73CB8"/>
    <w:rsid w:val="00C42C3D"/>
    <w:rsid w:val="00C45D10"/>
    <w:rsid w:val="00D0585A"/>
    <w:rsid w:val="00D240FB"/>
    <w:rsid w:val="00D36538"/>
    <w:rsid w:val="00D73035"/>
    <w:rsid w:val="00DD071B"/>
    <w:rsid w:val="00E26775"/>
    <w:rsid w:val="00E37A8D"/>
    <w:rsid w:val="00ED3469"/>
    <w:rsid w:val="00EF7037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0636D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Jamie Stillman</cp:lastModifiedBy>
  <cp:revision>6</cp:revision>
  <cp:lastPrinted>2017-08-22T16:44:00Z</cp:lastPrinted>
  <dcterms:created xsi:type="dcterms:W3CDTF">2020-02-26T20:00:00Z</dcterms:created>
  <dcterms:modified xsi:type="dcterms:W3CDTF">2020-02-28T19:40:00Z</dcterms:modified>
</cp:coreProperties>
</file>